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656590" cy="679450"/>
            <wp:effectExtent b="0" l="0" r="0" t="0"/>
            <wp:docPr id="10"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656590" cy="6794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Istituto d’Istruzione Superiore Statale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“Virgilio FLORIANI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Pr>
        <w:drawing>
          <wp:inline distB="19050" distT="19050" distL="19050" distR="19050">
            <wp:extent cx="4131310" cy="730250"/>
            <wp:effectExtent b="0" l="0" r="0" t="0"/>
            <wp:docPr id="1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4131310" cy="73025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20"/>
          <w:szCs w:val="20"/>
          <w:u w:val="none"/>
          <w:shd w:fill="auto" w:val="clear"/>
          <w:vertAlign w:val="baseline"/>
        </w:rPr>
      </w:pP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MBIS024001@pec.istruzione.it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 xml:space="preserve">Codice Fiscale.: 94004480151 – Codice univoco: UF1007 –Codice Meccanografico MBIS024001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517578125"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EDE – Uffici di Segreteria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9853515625"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tel 039.608.06.47 039.685.27.94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SEDI ASSOCIATE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I.P.C.T. “A. OLIVETTI” – “LICEO SCIENZE UMANE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Adda, 6 - 20871 Vimercate (MB) tel. 039.685.41.09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CORSO SERALE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18"/>
          <w:szCs w:val="18"/>
          <w:u w:val="none"/>
          <w:shd w:fill="auto" w:val="clear"/>
          <w:vertAlign w:val="baseline"/>
          <w:rtl w:val="0"/>
        </w:rPr>
        <w:t xml:space="preserve">I.P.C.T. “A. OLIVETTI” Indirizzo Sanità e assistenza sociale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940185546875" w:line="240" w:lineRule="auto"/>
        <w:ind w:left="0" w:right="0.560302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Collegio dei Docenti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20166015625" w:line="240" w:lineRule="auto"/>
        <w:ind w:left="0" w:right="1.838378906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p.c. Al Direttore SS.GG.AA.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Consiglio di Istituto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195556640625" w:line="240" w:lineRule="auto"/>
        <w:ind w:left="0" w:right="0.799560546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sito web della scuola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20166015625" w:line="240" w:lineRule="auto"/>
        <w:ind w:left="0" w:right="538.0786132812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195556640625"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ATTO DI INDIRIZZO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20166015625" w:line="221.5783166885376" w:lineRule="auto"/>
        <w:ind w:left="5.5199432373046875" w:right="16.3916015625" w:hanging="3.60000610351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riguardante la stesura del Piano Triennale dell’Offerta Formativa (PTOF) relativamente al triennio 2022/23, 2023/24 e 2024/25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1552734375"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IL DIRIGENTE SCOLASTICO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20166015625" w:line="221.577787399292" w:lineRule="auto"/>
        <w:ind w:left="2.3999786376953125" w:right="63.2751464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Legge n. 59 DEL 1997, che ha introdotto l’autonomia delle istituzioni scolastiche e la dirigenza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424072265625" w:line="240" w:lineRule="auto"/>
        <w:ind w:left="2.3999786376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DPR 275/1999, che disciplina l’autonomia scolastica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1986083984375" w:line="221.57804489135742" w:lineRule="auto"/>
        <w:ind w:left="2.3999786376953125" w:right="469.7595214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Legge n. 107 del 2015, Riforma del sistema nazionale di istruzione e formazione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4210205078125" w:line="221.577787399292" w:lineRule="auto"/>
        <w:ind w:left="2.3999786376953125" w:right="74.7192382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l’art. 3 del DPR 275/1999, come modificato dalla L. 107/2015, art. 1 comma 14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424072265625" w:line="240" w:lineRule="auto"/>
        <w:ind w:left="2.39997863769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 D.L.vo 165 del 2001 e ss.mm. ed integrazioni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2001342773438" w:line="221.57804489135742" w:lineRule="auto"/>
        <w:ind w:left="2275.52001953125" w:right="62.958984375" w:hanging="2273.120117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l'Atto di indirizzo del Ministero dell'Istruzione del 16/09/2021 per l'anno 2022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2.3419189453125"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5999450683594" w:line="240" w:lineRule="auto"/>
        <w:ind w:left="177.22000122070312"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I.I.S. VIRGILIO FLORIANI - C.F. 94004480151 C.M. MBIS024001 - A8245C7 - IIS_FLORIANI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1998748779297" w:line="240" w:lineRule="auto"/>
        <w:ind w:left="176.6400146484375"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Prot. 0001256/U del 08/02/2022 19:40II.5 - Dirigente scolastico DS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Pr>
        <w:drawing>
          <wp:inline distB="19050" distT="19050" distL="19050" distR="19050">
            <wp:extent cx="656590" cy="679450"/>
            <wp:effectExtent b="0" l="0" r="0" t="0"/>
            <wp:docPr id="11" name="image10.png"/>
            <a:graphic>
              <a:graphicData uri="http://schemas.openxmlformats.org/drawingml/2006/picture">
                <pic:pic>
                  <pic:nvPicPr>
                    <pic:cNvPr id="0" name="image10.png"/>
                    <pic:cNvPicPr preferRelativeResize="0"/>
                  </pic:nvPicPr>
                  <pic:blipFill>
                    <a:blip r:embed="rId6"/>
                    <a:srcRect b="0" l="0" r="0" t="0"/>
                    <a:stretch>
                      <a:fillRect/>
                    </a:stretch>
                  </pic:blipFill>
                  <pic:spPr>
                    <a:xfrm>
                      <a:off x="0" y="0"/>
                      <a:ext cx="656590" cy="67945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Istituto d’Istruzione Superiore Statale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“Virgilio FLORIANI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Pr>
        <w:drawing>
          <wp:inline distB="19050" distT="19050" distL="19050" distR="19050">
            <wp:extent cx="4131310" cy="730250"/>
            <wp:effectExtent b="0" l="0" r="0" t="0"/>
            <wp:docPr id="7" name="image7.png"/>
            <a:graphic>
              <a:graphicData uri="http://schemas.openxmlformats.org/drawingml/2006/picture">
                <pic:pic>
                  <pic:nvPicPr>
                    <pic:cNvPr id="0" name="image7.png"/>
                    <pic:cNvPicPr preferRelativeResize="0"/>
                  </pic:nvPicPr>
                  <pic:blipFill>
                    <a:blip r:embed="rId7"/>
                    <a:srcRect b="0" l="0" r="0" t="0"/>
                    <a:stretch>
                      <a:fillRect/>
                    </a:stretch>
                  </pic:blipFill>
                  <pic:spPr>
                    <a:xfrm>
                      <a:off x="0" y="0"/>
                      <a:ext cx="4131310" cy="73025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20"/>
          <w:szCs w:val="20"/>
          <w:u w:val="none"/>
          <w:shd w:fill="auto" w:val="clear"/>
          <w:vertAlign w:val="baseline"/>
        </w:rPr>
      </w:pP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MBIS024001@pec.istruzione.it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 xml:space="preserve">Codice Fiscale.: 94004480151 – Codice univoco: UF1007 –Codice Meccanografico MBIS024001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517578125"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EDE – Uffici di Segreteria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9853515625"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tel 039.608.06.47 039.685.27.94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SEDI ASSOCIATE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I.P.C.T. “A. OLIVETTI” – “LICEO SCIENZE UMANE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Adda, 6 - 20871 Vimercate (MB) tel. 039.685.41.09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CORSO SERALE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18"/>
          <w:szCs w:val="18"/>
          <w:u w:val="none"/>
          <w:shd w:fill="auto" w:val="clear"/>
          <w:vertAlign w:val="baseline"/>
          <w:rtl w:val="0"/>
        </w:rPr>
        <w:t xml:space="preserve">I.P.C.T. “A. OLIVETTI” Indirizzo Sanità e assistenza sociale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940185546875" w:line="221.5783166885376" w:lineRule="auto"/>
        <w:ind w:left="2293.4402465820312" w:right="64.8779296875" w:hanging="2286.96029663085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PRESO ATTO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il Piano deve essere elaborato dal Collegio Docenti sulla base degli indirizzi definiti dal Dirigente Scolastico, ed approvato dal Consiglio d’Istituto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41796875" w:line="240" w:lineRule="auto"/>
        <w:ind w:left="9.119949340820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TENUTO CONTO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delle esigenze espresse dal contesto territoriale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7.919921875" w:line="221.5783166885376" w:lineRule="auto"/>
        <w:ind w:left="2.3999786376953125" w:right="78.3190917968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VISTA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delibera del Collegio dei docenti n. 44 del 25 ottobre 2021 con la quale si è aggiornato il PTOF per questa sua ultima annualità di svolgimento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411865234375" w:line="221.5783166885376" w:lineRule="auto"/>
        <w:ind w:left="9.119949340820312" w:right="70.63598632812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TENUTO CONTO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dell’elaborazione del Rapporto di AutoValutazione nella sua ultima stesura del dicembre 2021 (RAV)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41796875" w:line="221.57795906066895" w:lineRule="auto"/>
        <w:ind w:left="2288.3999633789062" w:right="6.07421875" w:hanging="2278.3200073242188"/>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CONSIDERATO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il PTOF - documento attraverso il quale viene affermata l’identità del l’istituzione scolastica - dovrà contenere il curricolo, le attività, l’organizza zione, l’impostazione metodologico-didattica, l’utilizzo, la valorizzazione e il coinvolgimento delle risorse umane con cui si intendono realizzare gli obietti vi da perseguire; e che esso sarà improntato ad un possibile rinnovamento che si collocherà nel solco del rispetto della storia e della tradizione di questa scuola e di questa comunità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424072265625" w:line="221.577787399292" w:lineRule="auto"/>
        <w:ind w:left="2.3999786376953125" w:right="76.636962890625" w:firstLine="0"/>
        <w:jc w:val="center"/>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VISTO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che il PTOF può essere rivisto annualmente entro il mese di ottobre ai sensi della L. 107/2015, art. 1, comma 12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8.34228515625"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EMANA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20166015625" w:line="240" w:lineRule="auto"/>
        <w:ind w:left="7.4399566650390625"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il seguente </w:t>
      </w: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atto di indirizzo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rivolto al Collegio dei Docenti.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4799652099609375"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599365234375"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Premessa.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79733657837" w:lineRule="auto"/>
        <w:ind w:left="0.7199859619140625" w:right="9.759521484375" w:firstLine="4.56001281738281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La pandemia che stiamo vivendo, a partire dalla fine di febbraio 2020 ad oggi, ha posto la scuola in una situazione di grande difficoltà organizzativa e gestionale, e le difficoltà si sono inevitabilmente ripercosse anche nel percorso di apprendimento dei nostri studenti. Tale situazione ha tuttavia deter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3419494628906"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5999450683594" w:line="240" w:lineRule="auto"/>
        <w:ind w:left="177.22000122070312"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I.I.S. VIRGILIO FLORIANI - C.F. 94004480151 C.M. MBIS024001 - A8245C7 - IIS_FLORIANI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1998748779297" w:line="240" w:lineRule="auto"/>
        <w:ind w:left="176.6400146484375"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Prot. 0001256/U del 08/02/2022 19:40II.5 - Dirigente scolastico DS</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Pr>
        <w:drawing>
          <wp:inline distB="19050" distT="19050" distL="19050" distR="19050">
            <wp:extent cx="656590" cy="679450"/>
            <wp:effectExtent b="0" l="0" r="0" t="0"/>
            <wp:docPr id="6"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656590" cy="679450"/>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Istituto d’Istruzione Superiore Statale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“Virgilio FLORIANI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Pr>
        <w:drawing>
          <wp:inline distB="19050" distT="19050" distL="19050" distR="19050">
            <wp:extent cx="4131310" cy="730250"/>
            <wp:effectExtent b="0" l="0" r="0" t="0"/>
            <wp:docPr id="9" name="image8.png"/>
            <a:graphic>
              <a:graphicData uri="http://schemas.openxmlformats.org/drawingml/2006/picture">
                <pic:pic>
                  <pic:nvPicPr>
                    <pic:cNvPr id="0" name="image8.png"/>
                    <pic:cNvPicPr preferRelativeResize="0"/>
                  </pic:nvPicPr>
                  <pic:blipFill>
                    <a:blip r:embed="rId7"/>
                    <a:srcRect b="0" l="0" r="0" t="0"/>
                    <a:stretch>
                      <a:fillRect/>
                    </a:stretch>
                  </pic:blipFill>
                  <pic:spPr>
                    <a:xfrm>
                      <a:off x="0" y="0"/>
                      <a:ext cx="4131310" cy="730250"/>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20"/>
          <w:szCs w:val="20"/>
          <w:u w:val="none"/>
          <w:shd w:fill="auto" w:val="clear"/>
          <w:vertAlign w:val="baseline"/>
        </w:rPr>
      </w:pP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MBIS024001@pec.istruzione.it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 xml:space="preserve">Codice Fiscale.: 94004480151 – Codice univoco: UF1007 –Codice Meccanografico MBIS024001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517578125"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EDE – Uffici di Segreteria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9853515625"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tel 039.608.06.47 039.685.27.94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SEDI ASSOCIATE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I.P.C.T. “A. OLIVETTI” – “LICEO SCIENZE UMANE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Adda, 6 - 20871 Vimercate (MB) tel. 039.685.41.09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CORSO SERALE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18"/>
          <w:szCs w:val="18"/>
          <w:u w:val="none"/>
          <w:shd w:fill="auto" w:val="clear"/>
          <w:vertAlign w:val="baseline"/>
          <w:rtl w:val="0"/>
        </w:rPr>
        <w:t xml:space="preserve">I.P.C.T. “A. OLIVETTI” Indirizzo Sanità e assistenza sociale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9404296875" w:line="221.57814502716064" w:lineRule="auto"/>
        <w:ind w:left="6.479949951171875" w:right="9.759521484375" w:hanging="4.07997131347656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minato anche una forte spinta di innovazione tecnologica che si è sostanziata nella Didattica Digitale Integrata, con le forme che questa ha via via assunto nel corso del biennio, e che ha determinato an che una sollecitazione verso l'ammodernamento delle strutture tecnologiche e l'acquisizione di nuovi strumenti innovativi per perseguire le finalità istituzionali proprie della scuola.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2041015625" w:line="221.577787399292" w:lineRule="auto"/>
        <w:ind w:left="12.239990234375" w:right="12.791748046875" w:hanging="4.5600128173828125"/>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Tale elemento di forte innovazione è indicato con chiarezza anche nell'atto di indirizzo politico della scuola emanato nel settembre del 2021 da parte del Ministro dell'Istruzione.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21630859375" w:line="240" w:lineRule="auto"/>
        <w:ind w:left="16.319961547851562"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1. INCLUSIONE SCOLASTICA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24390411376953" w:lineRule="auto"/>
        <w:ind w:left="2.3999786376953125" w:right="14.234619140625" w:firstLine="2.8800201416015625"/>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L'inclusione scolastica resta ancora un obiettivo primario da perseguire, anche alla luce del continuo turn-over di docenti nelle diverse discipline e nel sostegno. Sul significativo patrimonio professionale maturato dal corpo insegnante e dal personale ATA in questi anni si dovranno costruire: </w:t>
      </w: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azioni e progetti per l'inclusione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76391601562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procedure più efficienti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9799804687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modulistiche aggiornate alla luce dell'evoluzione normativa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9799804687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“trasferimenti” di competenze e conoscenze verso i nuovi docenti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04101562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interscambio di esperienze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00439453125" w:line="221.57804489135742" w:lineRule="auto"/>
        <w:ind w:left="2.3999786376953125" w:right="7.99560546875" w:firstLine="4.07997131347656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In particolare si sottolinea la necessità di favorire tutte le attività che possano permettere la realizza zione di un progetto di vita per la conclusione degli studi, con la possibilità di un inserimento nel mondo del lavoro.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1552734375" w:line="240" w:lineRule="auto"/>
        <w:ind w:left="6.23992919921875"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2. DISPERSIONE SCOLASTICA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804489135742" w:lineRule="auto"/>
        <w:ind w:left="0" w:right="7.7587890625" w:firstLine="2.39997863769531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Alla luce del percorso svolto in questi anni, delle molte difficoltà incontrate dai nostri studenti duran te la pandemia e delle competenze e conoscenze maturate per contrastare la dispersione scolastica, ri tengo richiamare tutti alla necessità di lavorare con impegno, tenendo conto delle caratteristiche pro prie di questa scuola, pertanto invito di nuovo a: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185791015625" w:line="221.57804489135742" w:lineRule="auto"/>
        <w:ind w:left="720.7200622558594" w:right="14.952392578125" w:hanging="340.0799560546875"/>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estendere le buone pratiche didattiche con la condivisione di strategie efficaci, peraltro già utilizzate da diversi docenti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185791015625" w:line="221.57804489135742" w:lineRule="auto"/>
        <w:ind w:left="732.239990234375" w:right="9.759521484375" w:hanging="351.5998840332031"/>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favorire l'acquisizione di conoscenze e strumenti per riconoscere le ragioni del disagio adole scenziale e le carenze motivazionali allo studio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21630859375" w:line="240" w:lineRule="auto"/>
        <w:ind w:left="380.6401062011719"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favorire lo scambio esperienziale tra docenti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0.6401062011719"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sviluppare progetti mirati a contrastare la dispersione scolastica.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1.9200134277344"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5999450683594" w:line="240" w:lineRule="auto"/>
        <w:ind w:left="177.22000122070312"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I.I.S. VIRGILIO FLORIANI - C.F. 94004480151 C.M. MBIS024001 - A8245C7 - IIS_FLORIANI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1998748779297" w:line="240" w:lineRule="auto"/>
        <w:ind w:left="176.6400146484375"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Prot. 0001256/U del 08/02/2022 19:40II.5 - Dirigente scolastico DS</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Pr>
        <w:drawing>
          <wp:inline distB="19050" distT="19050" distL="19050" distR="19050">
            <wp:extent cx="656590" cy="679450"/>
            <wp:effectExtent b="0" l="0" r="0" t="0"/>
            <wp:docPr id="8" name="image11.png"/>
            <a:graphic>
              <a:graphicData uri="http://schemas.openxmlformats.org/drawingml/2006/picture">
                <pic:pic>
                  <pic:nvPicPr>
                    <pic:cNvPr id="0" name="image11.png"/>
                    <pic:cNvPicPr preferRelativeResize="0"/>
                  </pic:nvPicPr>
                  <pic:blipFill>
                    <a:blip r:embed="rId6"/>
                    <a:srcRect b="0" l="0" r="0" t="0"/>
                    <a:stretch>
                      <a:fillRect/>
                    </a:stretch>
                  </pic:blipFill>
                  <pic:spPr>
                    <a:xfrm>
                      <a:off x="0" y="0"/>
                      <a:ext cx="656590" cy="679450"/>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Istituto d’Istruzione Superiore Statale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“Virgilio FLORIANI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Pr>
        <w:drawing>
          <wp:inline distB="19050" distT="19050" distL="19050" distR="19050">
            <wp:extent cx="4131310" cy="73025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131310" cy="730250"/>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20"/>
          <w:szCs w:val="20"/>
          <w:u w:val="none"/>
          <w:shd w:fill="auto" w:val="clear"/>
          <w:vertAlign w:val="baseline"/>
        </w:rPr>
      </w:pP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MBIS024001@pec.istruzione.it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 xml:space="preserve">Codice Fiscale.: 94004480151 – Codice univoco: UF1007 –Codice Meccanografico MBIS024001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517578125"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EDE – Uffici di Segreteria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9853515625"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tel 039.608.06.47 039.685.27.94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SEDI ASSOCIATE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I.P.C.T. “A. OLIVETTI” – “LICEO SCIENZE UMANE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Adda, 6 - 20871 Vimercate (MB) tel. 039.685.41.09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CORSO SERALE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18"/>
          <w:szCs w:val="18"/>
          <w:u w:val="none"/>
          <w:shd w:fill="auto" w:val="clear"/>
          <w:vertAlign w:val="baseline"/>
          <w:rtl w:val="0"/>
        </w:rPr>
        <w:t xml:space="preserve">I.P.C.T. “A. OLIVETTI” Indirizzo Sanità e assistenza sociale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940185546875" w:line="240" w:lineRule="auto"/>
        <w:ind w:left="4.3199920654296875"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3. INNOVAZIONE DIDATTICA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857418060303" w:lineRule="auto"/>
        <w:ind w:left="7.6799774169921875" w:right="7.7587890625" w:hanging="2.39997863769531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La pandemia ha reso ancora più impellente e decisiva una forte rivisitazione della didattica, non solo la didattica in chiave digitale, ma la didattica in sé, come insieme di azioni educativo-didattico-meto dologiche che sappiano: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41186523437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mettere (o rimettere) in moto motivazioni allo studio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04101562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stimolare interessi e curiosità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97998046875" w:line="241.57001495361328" w:lineRule="auto"/>
        <w:ind w:left="732.239990234375" w:right="8.956298828125" w:hanging="370.8000183105469"/>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suscitare passioni, in cui lo studente possa davvero conseguire quel successo formativo (e scolastico) che è l'obiettivo fondamentale della scuola.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7787399292" w:lineRule="auto"/>
        <w:ind w:left="12.239990234375" w:right="9.759521484375" w:hanging="7.6800537109375"/>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Pertanto invito il corpo docenti ad una seria ed approfondita riflessione critica, ad un impegno co stante alla formazione.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21630859375" w:line="240" w:lineRule="auto"/>
        <w:ind w:left="6.479949951171875"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4. OFFERTA FORMATIVA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795906066895" w:lineRule="auto"/>
        <w:ind w:left="0" w:right="7.032470703125" w:firstLine="6.47994995117187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Il quadro degli indirizzi di studio si è delineato nel corso di questi anni arricchendosi di due nuovi percorsi di Istruzione Professionale, Made in Italy – declinazione meccanica e Servizi commerciali - Web community. La situazione strutturale attuale della scuola non permette di considerare l'attivazio ne di nuovi indirizzi.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2041015625" w:line="221.57804489135742" w:lineRule="auto"/>
        <w:ind w:left="2.3999786376953125" w:right="6.07177734375" w:firstLine="13.199996948242188"/>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Si invita il Collegio a lavorare con attenzione alla valorizzazione di questi nuovi indirizzi. L'offerta formativa deve anche tradursi in una scelta adeguata, armonica e strutturata dei progetti, volti ad arricchire i singoli percorsi di studio, per ampliare e caratterizzare il curricolo di studio e pro fessionale, e per favorire la crescita personale degli studenti attraverso l'acquisizione delle c.d. sof tskill trasversali alle diverse discipline di studio, e un rapporto proficuo con il territorio.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18579101562" w:line="240" w:lineRule="auto"/>
        <w:ind w:left="8.639984130859375"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5. SCUOLA-LAVORO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79733657837" w:lineRule="auto"/>
        <w:ind w:left="1.9199371337890625" w:right="9.759521484375" w:firstLine="4.56001281738281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In questi anni abbiamo visto la trasformazione dell'alternanza scuola / lavoro in PCTO; non si tratta di una trasformazione solo di definizione, ciò che è cambiato sono le finalità e, in parte, l'organizza zione. Grazie alla notevole esperienza maturata in questi anni, la nostra scuola ha saputo immediata mente far propria la trasformazione in atto, e il corpo docenti ha potuto/saputo mantenere tale scelta anche per l'indirizzo liceale. A tale scelta si è affiancata negli anni l'esperienza di Apprendistato, che è stata svolta in particolare per gli indirizzi industriali. Ora è arrivato il momento che l'esperienza di Apprendistato si allarghi anche agli altri indirizzi professionali, come naturale conseguenza dell'espe rienza di PCTO, e come naturale approdo del percorso formativo degli studenti in ambito professio nale.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6.3420104980469"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5999450683594" w:line="240" w:lineRule="auto"/>
        <w:ind w:left="177.22000122070312"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I.I.S. VIRGILIO FLORIANI - C.F. 94004480151 C.M. MBIS024001 - A8245C7 - IIS_FLORIANI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1998748779297" w:line="240" w:lineRule="auto"/>
        <w:ind w:left="176.6400146484375"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Prot. 0001256/U del 08/02/2022 19:40II.5 - Dirigente scolastico DS</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Pr>
        <w:drawing>
          <wp:inline distB="19050" distT="19050" distL="19050" distR="19050">
            <wp:extent cx="656590" cy="679450"/>
            <wp:effectExtent b="0" l="0" r="0" t="0"/>
            <wp:docPr id="2" name="image9.png"/>
            <a:graphic>
              <a:graphicData uri="http://schemas.openxmlformats.org/drawingml/2006/picture">
                <pic:pic>
                  <pic:nvPicPr>
                    <pic:cNvPr id="0" name="image9.png"/>
                    <pic:cNvPicPr preferRelativeResize="0"/>
                  </pic:nvPicPr>
                  <pic:blipFill>
                    <a:blip r:embed="rId6"/>
                    <a:srcRect b="0" l="0" r="0" t="0"/>
                    <a:stretch>
                      <a:fillRect/>
                    </a:stretch>
                  </pic:blipFill>
                  <pic:spPr>
                    <a:xfrm>
                      <a:off x="0" y="0"/>
                      <a:ext cx="656590" cy="679450"/>
                    </a:xfrm>
                    <a:prstGeom prst="rect"/>
                    <a:ln/>
                  </pic:spPr>
                </pic:pic>
              </a:graphicData>
            </a:graphic>
          </wp:inline>
        </w:drawing>
      </w: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Istituto d’Istruzione Superiore Statale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“Virgilio FLORIANI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Pr>
        <w:drawing>
          <wp:inline distB="19050" distT="19050" distL="19050" distR="19050">
            <wp:extent cx="4131310" cy="730250"/>
            <wp:effectExtent b="0" l="0" r="0" t="0"/>
            <wp:docPr id="5" name="image12.png"/>
            <a:graphic>
              <a:graphicData uri="http://schemas.openxmlformats.org/drawingml/2006/picture">
                <pic:pic>
                  <pic:nvPicPr>
                    <pic:cNvPr id="0" name="image12.png"/>
                    <pic:cNvPicPr preferRelativeResize="0"/>
                  </pic:nvPicPr>
                  <pic:blipFill>
                    <a:blip r:embed="rId7"/>
                    <a:srcRect b="0" l="0" r="0" t="0"/>
                    <a:stretch>
                      <a:fillRect/>
                    </a:stretch>
                  </pic:blipFill>
                  <pic:spPr>
                    <a:xfrm>
                      <a:off x="0" y="0"/>
                      <a:ext cx="4131310" cy="730250"/>
                    </a:xfrm>
                    <a:prstGeom prst="rect"/>
                    <a:ln/>
                  </pic:spPr>
                </pic:pic>
              </a:graphicData>
            </a:graphic>
          </wp:inline>
        </w:drawing>
      </w: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20"/>
          <w:szCs w:val="20"/>
          <w:u w:val="none"/>
          <w:shd w:fill="auto" w:val="clear"/>
          <w:vertAlign w:val="baseline"/>
        </w:rPr>
      </w:pP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MBIS024001@pec.istruzione.it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 xml:space="preserve">Codice Fiscale.: 94004480151 – Codice univoco: UF1007 –Codice Meccanografico MBIS024001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517578125"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EDE – Uffici di Segreteria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9853515625"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tel 039.608.06.47 039.685.27.94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SEDI ASSOCIATE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I.P.C.T. “A. OLIVETTI” – “LICEO SCIENZE UMANE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Adda, 6 - 20871 Vimercate (MB) tel. 039.685.41.09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CORSO SERALE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18"/>
          <w:szCs w:val="18"/>
          <w:u w:val="none"/>
          <w:shd w:fill="auto" w:val="clear"/>
          <w:vertAlign w:val="baseline"/>
          <w:rtl w:val="0"/>
        </w:rPr>
        <w:t xml:space="preserve">I.P.C.T. “A. OLIVETTI” Indirizzo Sanità e assistenza sociale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9404296875" w:line="221.57814502716064" w:lineRule="auto"/>
        <w:ind w:left="0" w:right="12.79296875" w:firstLine="15.599975585937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Si invita pertanto a valorizzare i rapporti con enti ed aziende del territorio per individuare le migliori opportunità per i nostri studenti e favorire un costante ricambio degli attori affinché la scuola stessa possa crescere nel suo insieme attraverso questa esperienza proficua con il territorio ed il suo tessuto produttivo. Indispensabile porre attenzione all'aspetto della sicurezza dello studente.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1552734375" w:line="240" w:lineRule="auto"/>
        <w:ind w:left="9.359970092773438"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6. INNOVAZIONE DIGITALE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57609462738037" w:lineRule="auto"/>
        <w:ind w:left="361.4399719238281" w:right="1460.953369140625" w:hanging="356.15997314453125"/>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La pandemia ha fornito una spinta enorme verso l'innovazione digitale, nell'utilizzo di: </w:t>
      </w: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strumenti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43872070312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strategie didattiche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9799804687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opportunità di esperienze.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00439453125" w:line="221.57804489135742" w:lineRule="auto"/>
        <w:ind w:left="2.3999786376953125" w:right="9.759521484375" w:firstLine="2.159957885742187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Resta la necessità di una riflessione, costante e critica al tempo stesso, sull'uso efficace di questi stru menti, affinché l'informatica, e non solo, sia occasione per maturare competenze trasversali e profes sionali significative per i nostri studenti e per il personale nella sua interezza.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1552734375" w:line="240" w:lineRule="auto"/>
        <w:ind w:left="8.639984130859375"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7. FORMAZIONE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7787399292" w:lineRule="auto"/>
        <w:ind w:left="1.9199371337890625" w:right="9.759521484375" w:firstLine="13.680038452148438"/>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Si ribadisce che la formazione resta elemento fondamentale, qualificante per l'Istituto, a dimostrazio ne della sua capacità di avviare: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42407226562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riflessioni critiche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9799804687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partecipazione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041015625"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sviluppo culturale e metodologico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00439453125" w:line="221.57793045043945" w:lineRule="auto"/>
        <w:ind w:left="0" w:right="8.47412109375" w:firstLine="15.599975585937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Si invitano quindi i docenti ad una formazione continua (anche strettamente personale) e il Collegio alla promozione di una formazione diffusa e condivisa su temi trasversali ed attinenti le specifiche problematiche di questo Istituto.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21630859375" w:line="240" w:lineRule="auto"/>
        <w:ind w:left="8.879928588867188"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8. VALUTAZIONE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804489135742" w:lineRule="auto"/>
        <w:ind w:left="2.3999786376953125" w:right="7.7587890625" w:firstLine="2.88002014160156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La valutazione - intesa come momento di crescita personale e di gruppo - è l'elemento fondamentale di un percorso educativo-didattico-organizzativo. In questo senso è necessario favorire lo scambio di esperienze per sostenere le “buone pratiche”, nonché procedere ad una codifica del processo valutati vo i cui termini siano ben chiariti soprattutto allo studente.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1888427734375" w:line="221.57800197601318" w:lineRule="auto"/>
        <w:ind w:left="0.7199859619140625" w:right="11.590576171875" w:firstLine="5.759963989257812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In questo triennio l'Istituto si è dotato di uno strumento valutativo complessivo che si è affiancato agli strumenti già utilizzati per le singole attività, nonché a quello delle prove INVALSI. Invito ancora una volta il Collegio ad una riflessione più approfondita dei risultati derivanti dalla valutazione, e ad un utilizzo più sistematico degli stessi, al fine di promuovere azioni di miglioramento della scuola,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3419494628906"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5999450683594" w:line="240" w:lineRule="auto"/>
        <w:ind w:left="177.22000122070312"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I.I.S. VIRGILIO FLORIANI - C.F. 94004480151 C.M. MBIS024001 - A8245C7 - IIS_FLORIANI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1998748779297" w:line="240" w:lineRule="auto"/>
        <w:ind w:left="176.6400146484375"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Prot. 0001256/U del 08/02/2022 19:40II.5 - Dirigente scolastico DS</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Pr>
        <w:drawing>
          <wp:inline distB="19050" distT="19050" distL="19050" distR="19050">
            <wp:extent cx="656590" cy="679450"/>
            <wp:effectExtent b="0" l="0" r="0" t="0"/>
            <wp:docPr id="1"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656590" cy="679450"/>
                    </a:xfrm>
                    <a:prstGeom prst="rect"/>
                    <a:ln/>
                  </pic:spPr>
                </pic:pic>
              </a:graphicData>
            </a:graphic>
          </wp:inline>
        </w:drawing>
      </w: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Istituto d’Istruzione Superiore Statale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 “Virgilio FLORIANI</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607421875" w:line="240" w:lineRule="auto"/>
        <w:ind w:left="0" w:right="0" w:firstLine="0"/>
        <w:jc w:val="center"/>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Pr>
        <w:drawing>
          <wp:inline distB="19050" distT="19050" distL="19050" distR="19050">
            <wp:extent cx="4131310" cy="730250"/>
            <wp:effectExtent b="0" l="0" r="0" t="0"/>
            <wp:docPr id="3"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4131310" cy="730250"/>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ff"/>
          <w:sz w:val="20"/>
          <w:szCs w:val="20"/>
          <w:u w:val="none"/>
          <w:shd w:fill="auto" w:val="clear"/>
          <w:vertAlign w:val="baseline"/>
        </w:rPr>
      </w:pP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MBIS024001@pec.istruzione.it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MBIS024001@istruzione.it</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6"/>
          <w:szCs w:val="16"/>
          <w:u w:val="none"/>
          <w:shd w:fill="auto" w:val="clear"/>
          <w:vertAlign w:val="baseline"/>
          <w:rtl w:val="0"/>
        </w:rPr>
        <w:t xml:space="preserve">Codice Fiscale.: 94004480151 – Codice univoco: UF1007 –Codice Meccanografico MBIS024001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517578125"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EDE – Uffici di Segreteria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99853515625"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tel 039.608.06.47 039.685.27.94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SEDI ASSOCIATE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I.P.C.T. “A. OLIVETTI” – “LICEO SCIENZE UMANE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Via Adda, 6 - 20871 Vimercate (MB) tel. 039.685.41.09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CORSO SERALE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1"/>
          <w:smallCaps w:val="0"/>
          <w:strike w:val="0"/>
          <w:color w:val="000000"/>
          <w:sz w:val="18"/>
          <w:szCs w:val="18"/>
          <w:u w:val="none"/>
          <w:shd w:fill="auto" w:val="clear"/>
          <w:vertAlign w:val="baseline"/>
          <w:rtl w:val="0"/>
        </w:rPr>
        <w:t xml:space="preserve">I.P.C.T. “A. OLIVETTI” Indirizzo Sanità e assistenza sociale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Via B. Cremagnani, 18 - 20871 Vimercate (MB)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9404296875" w:line="221.577787399292" w:lineRule="auto"/>
        <w:ind w:left="2.87994384765625" w:right="14.473876953125" w:firstLine="5.52001953125"/>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delle sue attività, dei progetti proposti, dei percorsi educativo-didattici, dei rapporti con famiglie e territorio.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27734375" w:line="240" w:lineRule="auto"/>
        <w:ind w:left="7.9199981689453125"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9. ORIENTAMENTO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5999755859375"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Sotto la voce 'Orientamento' riconduciamo molte azioni: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57001495361328" w:lineRule="auto"/>
        <w:ind w:left="732.239990234375" w:right="10.15625" w:hanging="370.8000183105469"/>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informazioni ed attività verso i potenziali utenti che “potrebbero” iscriversi presso la nostra scuola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57001495361328" w:lineRule="auto"/>
        <w:ind w:left="727.6800537109375" w:right="14.234619140625" w:hanging="366.2400817871094"/>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informazioni ed attività rivolte agli studenti in funzione del proseguimento degli studi o per l'inserimento nel mondo del lavoro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4399719238281" w:right="0" w:firstLine="0"/>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informazioni per eventuali passaggi ad altri istituti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00439453125" w:line="221.5783166885376" w:lineRule="auto"/>
        <w:ind w:left="12.239990234375" w:right="9.759521484375" w:hanging="9.840011596679688"/>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ma soprattutto Orientamento affinché lo studente possa progettare in modo positivo il proprio percor so di vita.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14306640625" w:line="221.57800197601318" w:lineRule="auto"/>
        <w:ind w:left="0" w:right="7.7587890625" w:firstLine="6.47994995117187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Il docente Funzione Strumentale si occuperà quindi dell'Orientamento inteso come “informazione presso potenziali utenti”, ma l'intero Collegio si occuperà dell'Orientamento inteso come “formazio ne”, individuando percorsi formativi, momenti di riflessione e di valutazione delle attività, e favoren do una collaborazione proficua con il personale di segreteria per l'organizzazione di alcune iniziative. Preciso che deve essere il nostro compito principale quello di favorire la costruzione di un progetto di vita per ogni nostro studente.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21630859375" w:line="240" w:lineRule="auto"/>
        <w:ind w:left="16.319961547851562" w:right="0" w:firstLine="0"/>
        <w:jc w:val="left"/>
        <w:rPr>
          <w:rFonts w:ascii="Times New Roman" w:cs="Times New Roman" w:eastAsia="Times New Roman" w:hAnsi="Times New Roman"/>
          <w:b w:val="1"/>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22222"/>
          <w:sz w:val="24"/>
          <w:szCs w:val="24"/>
          <w:u w:val="none"/>
          <w:shd w:fill="auto" w:val="clear"/>
          <w:vertAlign w:val="baseline"/>
          <w:rtl w:val="0"/>
        </w:rPr>
        <w:t xml:space="preserve">10. VALORIZZAZIONE DEL MERITO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7795906066895" w:lineRule="auto"/>
        <w:ind w:left="0" w:right="7.9931640625" w:firstLine="5.279998779296875"/>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La valorizzazione del merito è elemento fondamentale per la crescita di sé, per la costruzione di un progetto di vita, per il riconoscimento dei talenti di ciascuno. Tutte le nostre azioni, quelle quotidiane, quelle progettuali, dovrebbero avere come finalità quella di favorire, per quanto più possibile, il rico noscimento dei talenti di ogni studente.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2041015625" w:line="221.57804489135742" w:lineRule="auto"/>
        <w:ind w:left="0" w:right="9.759521484375" w:firstLine="7.6799774169921875"/>
        <w:jc w:val="lef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Tale percorso trova una sua specifica dimensione proprio nella valorizzazione del merito, nella com prensione dei propri limiti e delle proprie potenzialità.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6.3418579101562" w:line="240" w:lineRule="auto"/>
        <w:ind w:left="0" w:right="2341.519775390625" w:firstLine="0"/>
        <w:jc w:val="righ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Il Dirigente scolastico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04.31884765625" w:firstLine="0"/>
        <w:jc w:val="right"/>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prof. Daniele Zangheri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5.9199523925781"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25999450683594" w:line="240" w:lineRule="auto"/>
        <w:ind w:left="177.22000122070312"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I.I.S. VIRGILIO FLORIANI - C.F. 94004480151 C.M. MBIS024001 - A8245C7 - IIS_FLORIANI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61998748779297" w:line="240" w:lineRule="auto"/>
        <w:ind w:left="176.6400146484375"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Prot. 0001256/U del 08/02/2022 19:40II.5 - Dirigente scolastico DS</w:t>
      </w:r>
    </w:p>
    <w:sectPr>
      <w:pgSz w:h="16840" w:w="11900" w:orient="portrait"/>
      <w:pgMar w:bottom="180" w:top="468.00048828125" w:left="1135.52001953125" w:right="983.9208984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